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9C" w:rsidRDefault="00FD4B4C">
      <w:pPr>
        <w:pStyle w:val="Betreff"/>
        <w:overflowPunct w:val="0"/>
        <w:autoSpaceDE w:val="0"/>
        <w:jc w:val="both"/>
      </w:pPr>
      <w:r>
        <w:rPr>
          <w:rFonts w:eastAsia="Times New Roman"/>
          <w:lang w:bidi="ar-SA"/>
        </w:rPr>
        <w:t>Betr.: Projekt ‚Odenwälder Lastesel‘ für den Odenwaldkreis – Teilnahme der Gemeinde</w:t>
      </w:r>
    </w:p>
    <w:p w:rsidR="00F66D9C" w:rsidRDefault="00FD4B4C">
      <w:pPr>
        <w:pStyle w:val="Titel"/>
      </w:pPr>
      <w:r>
        <w:t>Antrag</w:t>
      </w:r>
    </w:p>
    <w:p w:rsidR="00F66D9C" w:rsidRDefault="00FD4B4C">
      <w:pPr>
        <w:pStyle w:val="Betreff"/>
        <w:tabs>
          <w:tab w:val="clear" w:pos="3828"/>
          <w:tab w:val="clear" w:pos="6522"/>
          <w:tab w:val="left" w:pos="2835"/>
          <w:tab w:val="left" w:pos="5529"/>
        </w:tabs>
        <w:overflowPunct w:val="0"/>
        <w:autoSpaceDE w:val="0"/>
        <w:ind w:left="0" w:firstLine="0"/>
        <w:jc w:val="both"/>
      </w:pPr>
      <w:r>
        <w:t xml:space="preserve">Die Gemeinde NN beteiligt sich am Projekt </w:t>
      </w:r>
      <w:r>
        <w:rPr>
          <w:lang w:bidi="ar-SA"/>
        </w:rPr>
        <w:t>‚Odenwälder Lastesel‘ für den Odenwaldkreis.</w:t>
      </w:r>
    </w:p>
    <w:p w:rsidR="00F66D9C" w:rsidRDefault="00FD4B4C">
      <w:pPr>
        <w:jc w:val="both"/>
      </w:pPr>
      <w:r>
        <w:t xml:space="preserve">Die </w:t>
      </w:r>
      <w:r>
        <w:t>Kommune beantragt bei der WI</w:t>
      </w:r>
      <w:r w:rsidR="003F5BAA">
        <w:t>-</w:t>
      </w:r>
      <w:bookmarkStart w:id="0" w:name="_GoBack"/>
      <w:bookmarkEnd w:id="0"/>
      <w:r>
        <w:t>Bank Offenbach die flächendeckende Einführung eines e-Lastenrad-Systems nach Absatz II Nr. 1.3 der Klimarichtlinie des Landes Hessen vom 16.09.2019.</w:t>
      </w:r>
    </w:p>
    <w:p w:rsidR="00F66D9C" w:rsidRDefault="00FD4B4C">
      <w:pPr>
        <w:jc w:val="both"/>
      </w:pPr>
      <w:r>
        <w:t>In jedem Ortsteil wird eine Verleihstation für ein e-Lastenrad installiert. Der</w:t>
      </w:r>
      <w:r>
        <w:t xml:space="preserve"> Odenwaldkreis als Träger des Gesamtprojektes gestaltet die Einführung analog dem Darmstädter Modell ‚Heiner-bike‘</w:t>
      </w:r>
    </w:p>
    <w:p w:rsidR="00F66D9C" w:rsidRDefault="00FD4B4C">
      <w:pPr>
        <w:jc w:val="both"/>
      </w:pPr>
      <w:hyperlink r:id="rId6" w:history="1">
        <w:r>
          <w:t>https://www.heinerbike.de</w:t>
        </w:r>
      </w:hyperlink>
      <w:r>
        <w:t xml:space="preserve"> </w:t>
      </w:r>
      <w:r>
        <w:tab/>
      </w:r>
      <w:r>
        <w:tab/>
      </w:r>
      <w:r>
        <w:tab/>
        <w:t>und der Organisations-Anleitung</w:t>
      </w:r>
    </w:p>
    <w:p w:rsidR="00F66D9C" w:rsidRDefault="00FD4B4C">
      <w:pPr>
        <w:jc w:val="both"/>
      </w:pPr>
      <w:hyperlink r:id="rId7" w:history="1">
        <w:r>
          <w:rPr>
            <w:lang w:eastAsia="de-DE" w:bidi="ar-SA"/>
          </w:rPr>
          <w:t>http://dein-lastenrad.de/index.php?title=Handbuch_zum_Start_eines_freien_Lastenrads</w:t>
        </w:r>
      </w:hyperlink>
    </w:p>
    <w:p w:rsidR="00F66D9C" w:rsidRDefault="00FD4B4C">
      <w:pPr>
        <w:jc w:val="both"/>
      </w:pPr>
      <w:r>
        <w:rPr>
          <w:lang w:eastAsia="de-DE" w:bidi="ar-SA"/>
        </w:rPr>
        <w:t>Bis zum 01.12.2019 wird für jeden Ortsteil eine zentrale Fläche (3x6 m bis 6x10 m) mit Anschlussmöglichkeit</w:t>
      </w:r>
      <w:r>
        <w:rPr>
          <w:lang w:eastAsia="de-DE" w:bidi="ar-SA"/>
        </w:rPr>
        <w:t xml:space="preserve"> an die Stromversorgung benannt. Auf dieser Fläche soll eine Box zur Aufbewahrung des e-Lastenrades mit  Ladestation installiert werden.</w:t>
      </w:r>
    </w:p>
    <w:p w:rsidR="00F66D9C" w:rsidRDefault="00FD4B4C">
      <w:pPr>
        <w:jc w:val="both"/>
      </w:pPr>
      <w:r>
        <w:rPr>
          <w:lang w:eastAsia="de-DE" w:bidi="ar-SA"/>
        </w:rPr>
        <w:t>Die Verwaltung legt auf dieser Beschlussgrundlage zum 01.12.2019 ein Realisierungskonzept vor.</w:t>
      </w:r>
    </w:p>
    <w:p w:rsidR="00F66D9C" w:rsidRDefault="00FD4B4C">
      <w:pPr>
        <w:pStyle w:val="Betreff"/>
        <w:overflowPunct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Begründung</w:t>
      </w:r>
    </w:p>
    <w:p w:rsidR="00F66D9C" w:rsidRDefault="00FD4B4C">
      <w:pPr>
        <w:jc w:val="both"/>
      </w:pPr>
      <w:r>
        <w:t>Am 16.09.2019</w:t>
      </w:r>
      <w:r>
        <w:t xml:space="preserve"> ist die Klimarichtlinie des Landes Hessen in Kraft getreten. (Hessisches Ministerium für Umwelt, Klimaschutz, Landwirtschaft und Verbraucherschutz: Richtlinie des Landes Hessen zur Förderung von kommunalen Klimaschutz- und Klimaanpassungsprojekten sowie v</w:t>
      </w:r>
      <w:r>
        <w:t>on kommunalen Informationsinitiativen vom 16.09.2019)</w:t>
      </w:r>
    </w:p>
    <w:p w:rsidR="00F66D9C" w:rsidRDefault="00F66D9C">
      <w:pPr>
        <w:jc w:val="both"/>
      </w:pPr>
    </w:p>
    <w:p w:rsidR="00F66D9C" w:rsidRDefault="00FD4B4C">
      <w:pPr>
        <w:jc w:val="both"/>
      </w:pPr>
      <w:r>
        <w:t>Der Landrat lädt mit dem Bürgermeister zum Projektauftakt die interessierte Fachöffentlichkeit zu einem Arbeitskreis ‚Odenwälder Lastesel‘ ein, der die weitere Projektsteuerung übernimmt.</w:t>
      </w:r>
    </w:p>
    <w:p w:rsidR="00F66D9C" w:rsidRDefault="00FD4B4C">
      <w:pPr>
        <w:jc w:val="both"/>
      </w:pPr>
      <w:r>
        <w:t>Das Projekt w</w:t>
      </w:r>
      <w:r>
        <w:t>ird an der Höchstförderung - im Rahmen des Bündnisses „Hessen aktiv: Die Klima-Kommunen“ - von 250.000€ gemäß Nr. II – 1.4.3 der Richtlinie orientiert. Bei geschätzten Kosten von 10.000€ pro Station könnten somit durch den Kreis 25 Stationen geschaffen wer</w:t>
      </w:r>
      <w:r>
        <w:t>den.</w:t>
      </w:r>
    </w:p>
    <w:p w:rsidR="00F66D9C" w:rsidRDefault="00F66D9C">
      <w:pPr>
        <w:jc w:val="both"/>
      </w:pPr>
    </w:p>
    <w:sectPr w:rsidR="00F66D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4C" w:rsidRDefault="00FD4B4C">
      <w:r>
        <w:separator/>
      </w:r>
    </w:p>
  </w:endnote>
  <w:endnote w:type="continuationSeparator" w:id="0">
    <w:p w:rsidR="00FD4B4C" w:rsidRDefault="00F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RotisSansSerif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4C" w:rsidRDefault="00FD4B4C">
      <w:r>
        <w:rPr>
          <w:color w:val="000000"/>
        </w:rPr>
        <w:separator/>
      </w:r>
    </w:p>
  </w:footnote>
  <w:footnote w:type="continuationSeparator" w:id="0">
    <w:p w:rsidR="00FD4B4C" w:rsidRDefault="00FD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6D9C"/>
    <w:rsid w:val="0005505C"/>
    <w:rsid w:val="003F5BAA"/>
    <w:rsid w:val="00F66D9C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AA8F4-826A-4780-ACC9-30C8A58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treff">
    <w:name w:val="Betreff"/>
    <w:basedOn w:val="Standard"/>
    <w:pPr>
      <w:tabs>
        <w:tab w:val="left" w:pos="3828"/>
        <w:tab w:val="left" w:pos="6522"/>
      </w:tabs>
      <w:spacing w:before="680"/>
      <w:ind w:left="993" w:right="-380" w:hanging="993"/>
    </w:pPr>
    <w:rPr>
      <w:rFonts w:ascii="AgfaRotisSansSerif" w:eastAsia="AgfaRotisSansSerif" w:hAnsi="AgfaRotisSansSerif" w:cs="AgfaRotisSansSerif"/>
      <w:b/>
      <w:bCs/>
      <w:sz w:val="22"/>
      <w:szCs w:val="22"/>
      <w:lang w:eastAsia="de-DE"/>
    </w:r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in-lastenrad.de/index.php?title=Handbuch_zum_Start_eines_freien_Lastenr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inerbike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Neubert</dc:creator>
  <cp:lastModifiedBy>Neubert</cp:lastModifiedBy>
  <cp:revision>3</cp:revision>
  <dcterms:created xsi:type="dcterms:W3CDTF">2019-10-21T12:41:00Z</dcterms:created>
  <dcterms:modified xsi:type="dcterms:W3CDTF">2019-10-21T12:42:00Z</dcterms:modified>
</cp:coreProperties>
</file>